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06" w:rsidRDefault="00554706" w:rsidP="004C1FC5">
      <w:pPr>
        <w:jc w:val="center"/>
        <w:rPr>
          <w:b/>
        </w:rPr>
      </w:pPr>
      <w:r w:rsidRPr="00554706">
        <w:rPr>
          <w:b/>
          <w:noProof/>
          <w:lang w:eastAsia="es-ES"/>
        </w:rPr>
        <w:drawing>
          <wp:anchor distT="0" distB="0" distL="0" distR="0" simplePos="0" relativeHeight="251665408" behindDoc="0" locked="0" layoutInCell="1" allowOverlap="0">
            <wp:simplePos x="0" y="0"/>
            <wp:positionH relativeFrom="column">
              <wp:posOffset>2023745</wp:posOffset>
            </wp:positionH>
            <wp:positionV relativeFrom="paragraph">
              <wp:posOffset>5080</wp:posOffset>
            </wp:positionV>
            <wp:extent cx="1559560" cy="906145"/>
            <wp:effectExtent l="0" t="0" r="2540" b="8255"/>
            <wp:wrapSquare wrapText="bothSides"/>
            <wp:docPr id="4" name="Imagen 3" descr="https://www.cncs.com.uy/files/Logo%204%20tintas%20fondo%20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www.cncs.com.uy/files/Logo%204%20tintas%20fondo%20transparente.png"/>
                    <pic:cNvPicPr>
                      <a:picLocks noChangeAspect="1" noChangeArrowheads="1"/>
                    </pic:cNvPicPr>
                  </pic:nvPicPr>
                  <pic:blipFill>
                    <a:blip r:embed="rId5" cstate="print"/>
                    <a:srcRect/>
                    <a:stretch>
                      <a:fillRect/>
                    </a:stretch>
                  </pic:blipFill>
                  <pic:spPr bwMode="auto">
                    <a:xfrm>
                      <a:off x="0" y="0"/>
                      <a:ext cx="1559560" cy="906145"/>
                    </a:xfrm>
                    <a:prstGeom prst="rect">
                      <a:avLst/>
                    </a:prstGeom>
                    <a:noFill/>
                  </pic:spPr>
                </pic:pic>
              </a:graphicData>
            </a:graphic>
          </wp:anchor>
        </w:drawing>
      </w:r>
    </w:p>
    <w:p w:rsidR="00554706" w:rsidRDefault="00554706" w:rsidP="004C1FC5">
      <w:pPr>
        <w:jc w:val="center"/>
        <w:rPr>
          <w:b/>
        </w:rPr>
      </w:pPr>
    </w:p>
    <w:p w:rsidR="00554706" w:rsidRDefault="00554706" w:rsidP="004C1FC5">
      <w:pPr>
        <w:jc w:val="center"/>
        <w:rPr>
          <w:b/>
        </w:rPr>
      </w:pPr>
    </w:p>
    <w:p w:rsidR="00056E56" w:rsidRDefault="00056E56" w:rsidP="004C1FC5">
      <w:pPr>
        <w:jc w:val="center"/>
        <w:rPr>
          <w:b/>
        </w:rPr>
      </w:pPr>
    </w:p>
    <w:p w:rsidR="005B5E5D" w:rsidRPr="00486490" w:rsidRDefault="004C1FC5" w:rsidP="004C1FC5">
      <w:pPr>
        <w:jc w:val="center"/>
        <w:rPr>
          <w:b/>
        </w:rPr>
      </w:pPr>
      <w:r w:rsidRPr="00486490">
        <w:rPr>
          <w:b/>
        </w:rPr>
        <w:t>CURSO DE FORMACION INICIAL EN NEGOCIACION COLECTIVA:</w:t>
      </w:r>
    </w:p>
    <w:p w:rsidR="004C1FC5" w:rsidRPr="00F04379" w:rsidRDefault="00486490" w:rsidP="00F04379">
      <w:pPr>
        <w:jc w:val="center"/>
        <w:rPr>
          <w:b/>
        </w:rPr>
      </w:pPr>
      <w:r w:rsidRPr="00486490">
        <w:rPr>
          <w:b/>
        </w:rPr>
        <w:t xml:space="preserve">Carga horaria: </w:t>
      </w:r>
      <w:r w:rsidR="004C1FC5" w:rsidRPr="00486490">
        <w:rPr>
          <w:b/>
        </w:rPr>
        <w:t xml:space="preserve">10hs </w:t>
      </w:r>
    </w:p>
    <w:p w:rsidR="001A79D0" w:rsidRDefault="001A79D0" w:rsidP="001A79D0">
      <w:pPr>
        <w:jc w:val="both"/>
        <w:rPr>
          <w:b/>
        </w:rPr>
      </w:pPr>
      <w:r>
        <w:rPr>
          <w:b/>
        </w:rPr>
        <w:t xml:space="preserve">INTRODUCCION: </w:t>
      </w:r>
      <w:r w:rsidRPr="001A79D0">
        <w:t xml:space="preserve">A través de </w:t>
      </w:r>
      <w:r w:rsidR="0067095D">
        <w:t xml:space="preserve">un </w:t>
      </w:r>
      <w:r w:rsidRPr="001A79D0">
        <w:t>proyecto financiado por el INEFOP, la Cámara de Comercio y Servicios del Uruguay ofrece</w:t>
      </w:r>
      <w:r w:rsidR="0067095D">
        <w:t xml:space="preserve"> un</w:t>
      </w:r>
      <w:r w:rsidRPr="001A79D0">
        <w:t xml:space="preserve"> </w:t>
      </w:r>
      <w:r>
        <w:t xml:space="preserve">curso de capacitación </w:t>
      </w:r>
      <w:r w:rsidR="007E1800">
        <w:t>dirigido</w:t>
      </w:r>
      <w:r w:rsidR="0025778E">
        <w:t xml:space="preserve"> a</w:t>
      </w:r>
      <w:r>
        <w:t xml:space="preserve"> empresas </w:t>
      </w:r>
      <w:r w:rsidR="00F11370">
        <w:t xml:space="preserve">socias, gremiales vinculadas y centros comerciales </w:t>
      </w:r>
      <w:r w:rsidR="00377ACE">
        <w:t>con el objetivo de</w:t>
      </w:r>
      <w:r w:rsidR="0025778E">
        <w:t xml:space="preserve"> capacitar</w:t>
      </w:r>
      <w:r w:rsidRPr="001A79D0">
        <w:t xml:space="preserve"> a </w:t>
      </w:r>
      <w:r w:rsidR="00FF6AF6">
        <w:t>directivos, g</w:t>
      </w:r>
      <w:r w:rsidR="009303CF">
        <w:t xml:space="preserve">erentes y mandos </w:t>
      </w:r>
      <w:bookmarkStart w:id="0" w:name="_GoBack"/>
      <w:bookmarkEnd w:id="0"/>
      <w:r w:rsidR="009303CF">
        <w:t xml:space="preserve">medios </w:t>
      </w:r>
      <w:r w:rsidR="00E622D5">
        <w:t xml:space="preserve">sobre </w:t>
      </w:r>
      <w:r w:rsidR="00FF6AF6">
        <w:t>este tema</w:t>
      </w:r>
      <w:r w:rsidRPr="001A79D0">
        <w:t xml:space="preserve">. </w:t>
      </w:r>
    </w:p>
    <w:p w:rsidR="004C1FC5" w:rsidRDefault="004C1FC5" w:rsidP="004C1FC5">
      <w:r w:rsidRPr="00486490">
        <w:rPr>
          <w:b/>
        </w:rPr>
        <w:t>MODALIDAD</w:t>
      </w:r>
      <w:r>
        <w:t xml:space="preserve">: </w:t>
      </w:r>
      <w:r w:rsidR="00022CF5">
        <w:t>Zoom</w:t>
      </w:r>
      <w:r w:rsidR="00E622D5">
        <w:t xml:space="preserve">. </w:t>
      </w:r>
      <w:r w:rsidR="00022CF5">
        <w:t xml:space="preserve"> </w:t>
      </w:r>
      <w:r>
        <w:t xml:space="preserve"> </w:t>
      </w:r>
    </w:p>
    <w:p w:rsidR="004C1FC5" w:rsidRDefault="00486490" w:rsidP="004C1FC5">
      <w:r>
        <w:rPr>
          <w:b/>
        </w:rPr>
        <w:t xml:space="preserve">DIAS y </w:t>
      </w:r>
      <w:r w:rsidRPr="00486490">
        <w:rPr>
          <w:b/>
        </w:rPr>
        <w:t>HORARIOS DE CLASES</w:t>
      </w:r>
      <w:r>
        <w:t>: 2, 9, 16, 23, y 30 de Julio de 2021</w:t>
      </w:r>
      <w:r w:rsidR="006A7EB8">
        <w:t>,</w:t>
      </w:r>
      <w:r w:rsidR="003057F2">
        <w:t xml:space="preserve"> de</w:t>
      </w:r>
      <w:r>
        <w:t xml:space="preserve"> 10 a 12hs. </w:t>
      </w:r>
    </w:p>
    <w:p w:rsidR="006F1568" w:rsidRDefault="006F1568" w:rsidP="006F1568">
      <w:pPr>
        <w:jc w:val="both"/>
      </w:pPr>
      <w:r>
        <w:rPr>
          <w:b/>
        </w:rPr>
        <w:t xml:space="preserve">OBJETIVO DEL CURSO: </w:t>
      </w:r>
      <w:r w:rsidR="00B37787">
        <w:t>Desarrollar las habilidades de los participantes para mejorar su</w:t>
      </w:r>
      <w:r w:rsidR="009303CF">
        <w:t xml:space="preserve"> conocimiento y</w:t>
      </w:r>
      <w:r w:rsidR="00B37787">
        <w:t xml:space="preserve"> capacidad de negociación, c</w:t>
      </w:r>
      <w:r>
        <w:t xml:space="preserve">onocer el entorno normativo en que se desarrolla la Negociación Colectiva, profundizar en los aspectos del ámbito laboral que pueden entrar en juego en una negociación colectiva para que sean capaces de analizar </w:t>
      </w:r>
      <w:r w:rsidR="00B37787">
        <w:t>e</w:t>
      </w:r>
      <w:r>
        <w:t xml:space="preserve"> intervenir eficazmente en los acuerdos. Proporcionar recursos y herramientas que pueden aplicarse en las diferentes etapas del proceso de la negociación colectiva.</w:t>
      </w:r>
    </w:p>
    <w:p w:rsidR="009303CF" w:rsidRDefault="005A51AA" w:rsidP="006F1568">
      <w:pPr>
        <w:jc w:val="both"/>
      </w:pPr>
      <w:r w:rsidRPr="005A51AA">
        <w:rPr>
          <w:b/>
        </w:rPr>
        <w:t>EXPOSITORES</w:t>
      </w:r>
      <w:r w:rsidR="005E7CCF">
        <w:rPr>
          <w:b/>
        </w:rPr>
        <w:t xml:space="preserve"> – Consultores Seniors y Docentes</w:t>
      </w:r>
      <w:r>
        <w:t xml:space="preserve">: </w:t>
      </w:r>
    </w:p>
    <w:p w:rsidR="005A51AA" w:rsidRDefault="005A51AA" w:rsidP="006F1568">
      <w:pPr>
        <w:jc w:val="both"/>
      </w:pPr>
      <w:r w:rsidRPr="005A51AA">
        <w:rPr>
          <w:b/>
        </w:rPr>
        <w:t>Dr. Juan Mailhos Gutierrez</w:t>
      </w:r>
      <w:r>
        <w:t xml:space="preserve"> – Doctor en Derecho y Ciencias Sociales egresado de la UDELAR. Gerente Jurídico de la CCSU. Negociador de Consejos de Salarios. Delegado empresarial en el Consejo Superior Tripartito. Miembro Empleador del Consejo de Administración  y del Comité de Libertad Sindical de la OIT.</w:t>
      </w:r>
    </w:p>
    <w:p w:rsidR="005A51AA" w:rsidRPr="006F1568" w:rsidRDefault="005A51AA" w:rsidP="006F1568">
      <w:pPr>
        <w:jc w:val="both"/>
      </w:pPr>
      <w:r w:rsidRPr="005A51AA">
        <w:rPr>
          <w:b/>
        </w:rPr>
        <w:t xml:space="preserve">Dr. Diego </w:t>
      </w:r>
      <w:proofErr w:type="spellStart"/>
      <w:r w:rsidRPr="005A51AA">
        <w:rPr>
          <w:b/>
        </w:rPr>
        <w:t>Yarza</w:t>
      </w:r>
      <w:proofErr w:type="spellEnd"/>
      <w:r w:rsidRPr="005A51AA">
        <w:rPr>
          <w:b/>
        </w:rPr>
        <w:t xml:space="preserve"> </w:t>
      </w:r>
      <w:proofErr w:type="spellStart"/>
      <w:r w:rsidRPr="005A51AA">
        <w:rPr>
          <w:b/>
        </w:rPr>
        <w:t>Calatrella</w:t>
      </w:r>
      <w:proofErr w:type="spellEnd"/>
      <w:r>
        <w:t xml:space="preserve"> – Doctor en Derecho egresado de la UM. Asesor legal de la CCSU. Negociador en Consejos de Salarios. Delegado empresarial en el CONASSAT, Comisión de Clasificación de Actividades Laborales y de la Comisión de Inclusión Laboral para personas con discapacidad.</w:t>
      </w:r>
      <w:r w:rsidR="00A45EEB">
        <w:t xml:space="preserve"> Delegado </w:t>
      </w:r>
      <w:r w:rsidR="005E7CCF">
        <w:t xml:space="preserve">nacional por sector empleador ante OIT. </w:t>
      </w:r>
    </w:p>
    <w:p w:rsidR="004C1FC5" w:rsidRDefault="004C1FC5" w:rsidP="00B51D7A">
      <w:pPr>
        <w:jc w:val="center"/>
      </w:pPr>
      <w:r w:rsidRPr="00486490">
        <w:rPr>
          <w:b/>
        </w:rPr>
        <w:t>TEMARIO</w:t>
      </w:r>
      <w:r>
        <w:t>:</w:t>
      </w:r>
    </w:p>
    <w:p w:rsidR="00D14FD5" w:rsidRPr="00D22227" w:rsidRDefault="006F1568" w:rsidP="004C1FC5">
      <w:pPr>
        <w:rPr>
          <w:u w:val="single"/>
        </w:rPr>
      </w:pPr>
      <w:r w:rsidRPr="00D22227">
        <w:rPr>
          <w:u w:val="single"/>
        </w:rPr>
        <w:t>SESION 1 (2/7)</w:t>
      </w:r>
      <w:r w:rsidR="00D14FD5" w:rsidRPr="00D22227">
        <w:rPr>
          <w:u w:val="single"/>
        </w:rPr>
        <w:t xml:space="preserve"> </w:t>
      </w:r>
    </w:p>
    <w:p w:rsidR="006F1568" w:rsidRDefault="00D14FD5" w:rsidP="00D14FD5">
      <w:pPr>
        <w:pStyle w:val="Prrafodelista"/>
        <w:numPr>
          <w:ilvl w:val="0"/>
          <w:numId w:val="1"/>
        </w:numPr>
      </w:pPr>
      <w:r w:rsidRPr="00E73540">
        <w:rPr>
          <w:b/>
        </w:rPr>
        <w:t>Negociación</w:t>
      </w:r>
      <w:r>
        <w:t xml:space="preserve">: Concepto.  Aspectos a considerar. Preparación de la Negociación. Cómo medir su éxito. </w:t>
      </w:r>
    </w:p>
    <w:p w:rsidR="00945E09" w:rsidRDefault="003D76F7" w:rsidP="00D14FD5">
      <w:pPr>
        <w:pStyle w:val="Prrafodelista"/>
        <w:numPr>
          <w:ilvl w:val="0"/>
          <w:numId w:val="1"/>
        </w:numPr>
      </w:pPr>
      <w:r w:rsidRPr="003D76F7">
        <w:rPr>
          <w:b/>
        </w:rPr>
        <w:t>Derecho Colectivo</w:t>
      </w:r>
      <w:r w:rsidR="00E73540">
        <w:t xml:space="preserve">: Introducción. </w:t>
      </w:r>
      <w:r w:rsidR="0015146F">
        <w:t>Historia. Á</w:t>
      </w:r>
      <w:r w:rsidR="00945E09">
        <w:t xml:space="preserve">mbito de aplicación. Principios que le rigen </w:t>
      </w:r>
    </w:p>
    <w:p w:rsidR="0015146F" w:rsidRDefault="0015146F" w:rsidP="0015146F"/>
    <w:p w:rsidR="0015146F" w:rsidRDefault="0015146F" w:rsidP="0015146F"/>
    <w:p w:rsidR="00945E09" w:rsidRPr="00D22227" w:rsidRDefault="00945E09" w:rsidP="00945E09">
      <w:pPr>
        <w:rPr>
          <w:u w:val="single"/>
        </w:rPr>
      </w:pPr>
      <w:r w:rsidRPr="00D22227">
        <w:rPr>
          <w:u w:val="single"/>
        </w:rPr>
        <w:lastRenderedPageBreak/>
        <w:t>SESION 2 (9/7)</w:t>
      </w:r>
    </w:p>
    <w:p w:rsidR="00E73540" w:rsidRDefault="000A1292" w:rsidP="00C53379">
      <w:pPr>
        <w:pStyle w:val="Prrafodelista"/>
        <w:numPr>
          <w:ilvl w:val="0"/>
          <w:numId w:val="1"/>
        </w:numPr>
        <w:jc w:val="both"/>
      </w:pPr>
      <w:r w:rsidRPr="000A1292">
        <w:rPr>
          <w:b/>
        </w:rPr>
        <w:t>Negociación Colectiva y Consejos de Salarios</w:t>
      </w:r>
      <w:r>
        <w:t xml:space="preserve">: </w:t>
      </w:r>
      <w:r w:rsidR="00E73540">
        <w:t>Sujetos intervinientes</w:t>
      </w:r>
      <w:r w:rsidR="003D76F7">
        <w:t>. Materia</w:t>
      </w:r>
      <w:r w:rsidR="00B51D7A">
        <w:t>s de negociación. Estructura y N</w:t>
      </w:r>
      <w:r w:rsidR="003D76F7">
        <w:t>iveles.</w:t>
      </w:r>
      <w:r w:rsidR="00E73540">
        <w:t xml:space="preserve"> </w:t>
      </w:r>
      <w:r w:rsidR="00D779EC">
        <w:t xml:space="preserve"> </w:t>
      </w:r>
      <w:r w:rsidR="00B51D7A">
        <w:t>Derechos y O</w:t>
      </w:r>
      <w:r w:rsidR="00D779EC">
        <w:t>bligaciones</w:t>
      </w:r>
      <w:r w:rsidR="0060524D">
        <w:t>. Adopción de decisiones.</w:t>
      </w:r>
    </w:p>
    <w:p w:rsidR="000A1292" w:rsidRPr="00D22227" w:rsidRDefault="00D22227" w:rsidP="00D22227">
      <w:pPr>
        <w:rPr>
          <w:u w:val="single"/>
        </w:rPr>
      </w:pPr>
      <w:r w:rsidRPr="00D22227">
        <w:rPr>
          <w:u w:val="single"/>
        </w:rPr>
        <w:t>SESION 3 (16/7)</w:t>
      </w:r>
    </w:p>
    <w:p w:rsidR="00D22227" w:rsidRDefault="00D22227" w:rsidP="00C53379">
      <w:pPr>
        <w:pStyle w:val="Prrafodelista"/>
        <w:numPr>
          <w:ilvl w:val="0"/>
          <w:numId w:val="1"/>
        </w:numPr>
        <w:jc w:val="both"/>
      </w:pPr>
      <w:r w:rsidRPr="00D22227">
        <w:rPr>
          <w:b/>
        </w:rPr>
        <w:t>Convenios Colectivos</w:t>
      </w:r>
      <w:r>
        <w:t xml:space="preserve">: Contenido. Alcance. Efectos. </w:t>
      </w:r>
      <w:r w:rsidR="0060524D">
        <w:t xml:space="preserve">Duración. </w:t>
      </w:r>
      <w:r>
        <w:t>Clausulas típicas</w:t>
      </w:r>
      <w:r w:rsidR="0060524D">
        <w:t xml:space="preserve"> y beneficios salariales acordados</w:t>
      </w:r>
      <w:r>
        <w:t>. Clausula de Paz y de Prevención de Conflictos. Alternativas ante su incumplimiento. Mecanismos de Denuncia y Descuelgue.</w:t>
      </w:r>
    </w:p>
    <w:p w:rsidR="00D22227" w:rsidRPr="00542AE3" w:rsidRDefault="00D22227" w:rsidP="00D22227">
      <w:pPr>
        <w:rPr>
          <w:u w:val="single"/>
        </w:rPr>
      </w:pPr>
      <w:r w:rsidRPr="00542AE3">
        <w:rPr>
          <w:u w:val="single"/>
        </w:rPr>
        <w:t>SESION 4 (23/7)</w:t>
      </w:r>
    </w:p>
    <w:p w:rsidR="00D22227" w:rsidRPr="00B51D7A" w:rsidRDefault="00D22227" w:rsidP="00C53379">
      <w:pPr>
        <w:pStyle w:val="Prrafodelista"/>
        <w:numPr>
          <w:ilvl w:val="0"/>
          <w:numId w:val="1"/>
        </w:numPr>
        <w:jc w:val="both"/>
      </w:pPr>
      <w:r w:rsidRPr="00542AE3">
        <w:rPr>
          <w:b/>
        </w:rPr>
        <w:t>Conflictos Colectivos</w:t>
      </w:r>
      <w:r>
        <w:t>:</w:t>
      </w:r>
      <w:r w:rsidR="00542AE3">
        <w:t xml:space="preserve"> Derecho de huelga y su alcance. Piquetes y Ocupaciones de los lugares</w:t>
      </w:r>
      <w:r w:rsidR="00542AE3" w:rsidRPr="00B51D7A">
        <w:t xml:space="preserve"> de trabajo.</w:t>
      </w:r>
      <w:r w:rsidR="00A52E07" w:rsidRPr="00B51D7A">
        <w:t xml:space="preserve"> Casos de medidas sindicales abusivas.</w:t>
      </w:r>
    </w:p>
    <w:p w:rsidR="00A52E07" w:rsidRPr="00B51D7A" w:rsidRDefault="00A52E07" w:rsidP="00A52E07">
      <w:pPr>
        <w:rPr>
          <w:u w:val="single"/>
        </w:rPr>
      </w:pPr>
      <w:r w:rsidRPr="00B51D7A">
        <w:rPr>
          <w:u w:val="single"/>
        </w:rPr>
        <w:t>SESION 5 (30/7)</w:t>
      </w:r>
    </w:p>
    <w:p w:rsidR="00A52E07" w:rsidRDefault="00A52E07" w:rsidP="00A52E07">
      <w:pPr>
        <w:pStyle w:val="Prrafodelista"/>
        <w:numPr>
          <w:ilvl w:val="0"/>
          <w:numId w:val="1"/>
        </w:numPr>
      </w:pPr>
      <w:r w:rsidRPr="00A52E07">
        <w:rPr>
          <w:b/>
        </w:rPr>
        <w:t>Prueba final</w:t>
      </w:r>
      <w:r>
        <w:t xml:space="preserve"> – Múltiple opción. </w:t>
      </w:r>
    </w:p>
    <w:p w:rsidR="004E234F" w:rsidRDefault="004E234F" w:rsidP="00A52E07">
      <w:pPr>
        <w:rPr>
          <w:b/>
        </w:rPr>
      </w:pPr>
    </w:p>
    <w:p w:rsidR="00A52E07" w:rsidRDefault="00B51D7A" w:rsidP="00A52E07">
      <w:r w:rsidRPr="00B51D7A">
        <w:rPr>
          <w:b/>
        </w:rPr>
        <w:t xml:space="preserve">Requisitos para acceso a </w:t>
      </w:r>
      <w:r w:rsidR="00A52E07" w:rsidRPr="00B51D7A">
        <w:rPr>
          <w:b/>
        </w:rPr>
        <w:t>Certificado de Asistencia</w:t>
      </w:r>
      <w:r w:rsidR="00A52E07">
        <w:t xml:space="preserve">: </w:t>
      </w:r>
      <w:r>
        <w:t>Concurrencia mínima de 4 sesiones</w:t>
      </w:r>
    </w:p>
    <w:p w:rsidR="00A52E07" w:rsidRDefault="00B51D7A" w:rsidP="00F04379">
      <w:pPr>
        <w:jc w:val="both"/>
      </w:pPr>
      <w:r w:rsidRPr="00B51D7A">
        <w:rPr>
          <w:b/>
        </w:rPr>
        <w:t xml:space="preserve">Requisitos para obtención de </w:t>
      </w:r>
      <w:r w:rsidR="00A52E07" w:rsidRPr="00B51D7A">
        <w:rPr>
          <w:b/>
        </w:rPr>
        <w:t>Certificado de Aprobación y Diploma del curso</w:t>
      </w:r>
      <w:r w:rsidR="00A52E07">
        <w:t xml:space="preserve">: </w:t>
      </w:r>
      <w:r>
        <w:t xml:space="preserve">Concurrencia mínima de 4 sesiones + aprobación de prueba final </w:t>
      </w:r>
      <w:r w:rsidR="005E7CCF">
        <w:t xml:space="preserve">múltiple opción </w:t>
      </w:r>
      <w:r>
        <w:t xml:space="preserve">con </w:t>
      </w:r>
      <w:r w:rsidR="00A52E07">
        <w:t>porcentaje igual o mayor al 60%.</w:t>
      </w:r>
    </w:p>
    <w:p w:rsidR="00F04379" w:rsidRDefault="00F04379" w:rsidP="00574F69">
      <w:pPr>
        <w:jc w:val="center"/>
        <w:rPr>
          <w:b/>
        </w:rPr>
      </w:pPr>
    </w:p>
    <w:p w:rsidR="00F04379" w:rsidRDefault="00F04379" w:rsidP="00574F69">
      <w:pPr>
        <w:jc w:val="center"/>
        <w:rPr>
          <w:b/>
        </w:rPr>
      </w:pPr>
    </w:p>
    <w:p w:rsidR="00F04379" w:rsidRDefault="00F04379" w:rsidP="00574F69">
      <w:pPr>
        <w:jc w:val="center"/>
        <w:rPr>
          <w:b/>
        </w:rPr>
      </w:pPr>
    </w:p>
    <w:p w:rsidR="00F04379" w:rsidRDefault="00F04379" w:rsidP="00574F69">
      <w:pPr>
        <w:jc w:val="center"/>
        <w:rPr>
          <w:b/>
        </w:rPr>
      </w:pPr>
    </w:p>
    <w:p w:rsidR="00F04379" w:rsidRDefault="00F04379" w:rsidP="00574F69">
      <w:pPr>
        <w:jc w:val="center"/>
        <w:rPr>
          <w:b/>
        </w:rPr>
      </w:pPr>
    </w:p>
    <w:p w:rsidR="00F04379" w:rsidRDefault="00F04379" w:rsidP="00574F69">
      <w:pPr>
        <w:jc w:val="center"/>
        <w:rPr>
          <w:b/>
        </w:rPr>
      </w:pPr>
    </w:p>
    <w:p w:rsidR="00F04379" w:rsidRDefault="00F04379" w:rsidP="00574F69">
      <w:pPr>
        <w:jc w:val="center"/>
        <w:rPr>
          <w:b/>
        </w:rPr>
      </w:pPr>
    </w:p>
    <w:p w:rsidR="00F04379" w:rsidRDefault="00F04379" w:rsidP="00574F69">
      <w:pPr>
        <w:jc w:val="center"/>
        <w:rPr>
          <w:b/>
        </w:rPr>
      </w:pPr>
    </w:p>
    <w:p w:rsidR="00F04379" w:rsidRDefault="00F04379" w:rsidP="00574F69">
      <w:pPr>
        <w:jc w:val="center"/>
        <w:rPr>
          <w:b/>
        </w:rPr>
      </w:pPr>
    </w:p>
    <w:p w:rsidR="00554706" w:rsidRDefault="00554706" w:rsidP="005E7CCF">
      <w:pPr>
        <w:rPr>
          <w:b/>
        </w:rPr>
      </w:pPr>
    </w:p>
    <w:p w:rsidR="005E50A0" w:rsidRDefault="007765C8" w:rsidP="00056E56">
      <w:pPr>
        <w:jc w:val="both"/>
      </w:pPr>
      <w:r>
        <w:t xml:space="preserve"> </w:t>
      </w:r>
    </w:p>
    <w:sectPr w:rsidR="005E50A0" w:rsidSect="005B5E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13DCE"/>
    <w:multiLevelType w:val="hybridMultilevel"/>
    <w:tmpl w:val="F1001B50"/>
    <w:lvl w:ilvl="0" w:tplc="B6B48976">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C5"/>
    <w:rsid w:val="00022CF5"/>
    <w:rsid w:val="00056E56"/>
    <w:rsid w:val="00090351"/>
    <w:rsid w:val="000A1292"/>
    <w:rsid w:val="0015146F"/>
    <w:rsid w:val="001A79D0"/>
    <w:rsid w:val="00213D8E"/>
    <w:rsid w:val="0025778E"/>
    <w:rsid w:val="003057F2"/>
    <w:rsid w:val="00353A97"/>
    <w:rsid w:val="00377ACE"/>
    <w:rsid w:val="003B440B"/>
    <w:rsid w:val="003D76F7"/>
    <w:rsid w:val="00446BA2"/>
    <w:rsid w:val="00455190"/>
    <w:rsid w:val="00486490"/>
    <w:rsid w:val="00491644"/>
    <w:rsid w:val="004C1FC5"/>
    <w:rsid w:val="004E234F"/>
    <w:rsid w:val="004F3A7E"/>
    <w:rsid w:val="00542AE3"/>
    <w:rsid w:val="00554706"/>
    <w:rsid w:val="00557AD2"/>
    <w:rsid w:val="00574F69"/>
    <w:rsid w:val="005A51AA"/>
    <w:rsid w:val="005B5E5D"/>
    <w:rsid w:val="005E50A0"/>
    <w:rsid w:val="005E7CCF"/>
    <w:rsid w:val="0060524D"/>
    <w:rsid w:val="0067095D"/>
    <w:rsid w:val="006A7EB8"/>
    <w:rsid w:val="006D5040"/>
    <w:rsid w:val="006F1568"/>
    <w:rsid w:val="007765C8"/>
    <w:rsid w:val="007E1800"/>
    <w:rsid w:val="00807802"/>
    <w:rsid w:val="0086028B"/>
    <w:rsid w:val="00860D4C"/>
    <w:rsid w:val="00907FC8"/>
    <w:rsid w:val="009303CF"/>
    <w:rsid w:val="00945E09"/>
    <w:rsid w:val="00A45EEB"/>
    <w:rsid w:val="00A52E07"/>
    <w:rsid w:val="00B37787"/>
    <w:rsid w:val="00B51D7A"/>
    <w:rsid w:val="00C53379"/>
    <w:rsid w:val="00D14FD5"/>
    <w:rsid w:val="00D22227"/>
    <w:rsid w:val="00D779EC"/>
    <w:rsid w:val="00E622D5"/>
    <w:rsid w:val="00E73540"/>
    <w:rsid w:val="00E75275"/>
    <w:rsid w:val="00EE56DA"/>
    <w:rsid w:val="00F04379"/>
    <w:rsid w:val="00F11370"/>
    <w:rsid w:val="00FA5098"/>
    <w:rsid w:val="00FF6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0460C-69CB-4B85-9DD3-99830BFD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4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dyarza</dc:creator>
  <cp:lastModifiedBy>Natalia Lettieri</cp:lastModifiedBy>
  <cp:revision>60</cp:revision>
  <dcterms:created xsi:type="dcterms:W3CDTF">2021-06-23T15:24:00Z</dcterms:created>
  <dcterms:modified xsi:type="dcterms:W3CDTF">2021-06-23T15:29:00Z</dcterms:modified>
</cp:coreProperties>
</file>